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D8" w:rsidRDefault="00134AD8" w:rsidP="00134AD8">
      <w:pPr>
        <w:jc w:val="center"/>
        <w:rPr>
          <w:b/>
          <w:sz w:val="28"/>
          <w:szCs w:val="28"/>
        </w:rPr>
      </w:pPr>
      <w:proofErr w:type="spellStart"/>
      <w:r w:rsidRPr="00134AD8">
        <w:rPr>
          <w:b/>
          <w:sz w:val="28"/>
          <w:szCs w:val="28"/>
        </w:rPr>
        <w:t>Cục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Thi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hành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proofErr w:type="gramStart"/>
      <w:r w:rsidRPr="00134AD8">
        <w:rPr>
          <w:b/>
          <w:sz w:val="28"/>
          <w:szCs w:val="28"/>
        </w:rPr>
        <w:t>án</w:t>
      </w:r>
      <w:proofErr w:type="spellEnd"/>
      <w:proofErr w:type="gram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dân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sự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tỉnh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tổ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chức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Hội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nghị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giao</w:t>
      </w:r>
      <w:proofErr w:type="spellEnd"/>
      <w:r w:rsidRPr="00134AD8">
        <w:rPr>
          <w:b/>
          <w:sz w:val="28"/>
          <w:szCs w:val="28"/>
        </w:rPr>
        <w:t xml:space="preserve"> ban</w:t>
      </w:r>
    </w:p>
    <w:p w:rsidR="00CC53A1" w:rsidRDefault="00134AD8" w:rsidP="00CC53A1">
      <w:pPr>
        <w:jc w:val="center"/>
        <w:rPr>
          <w:b/>
          <w:sz w:val="28"/>
          <w:szCs w:val="28"/>
        </w:rPr>
      </w:pPr>
      <w:r w:rsidRPr="00134AD8">
        <w:rPr>
          <w:b/>
          <w:sz w:val="28"/>
          <w:szCs w:val="28"/>
        </w:rPr>
        <w:t xml:space="preserve"> </w:t>
      </w:r>
      <w:proofErr w:type="spellStart"/>
      <w:proofErr w:type="gramStart"/>
      <w:r w:rsidRPr="00134AD8">
        <w:rPr>
          <w:b/>
          <w:sz w:val="28"/>
          <w:szCs w:val="28"/>
        </w:rPr>
        <w:t>công</w:t>
      </w:r>
      <w:proofErr w:type="spellEnd"/>
      <w:proofErr w:type="gram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tác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thi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hành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án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dân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sự</w:t>
      </w:r>
      <w:proofErr w:type="spellEnd"/>
      <w:r w:rsidRPr="00134AD8">
        <w:rPr>
          <w:b/>
          <w:sz w:val="28"/>
          <w:szCs w:val="28"/>
        </w:rPr>
        <w:t xml:space="preserve"> 07 </w:t>
      </w:r>
      <w:proofErr w:type="spellStart"/>
      <w:r w:rsidRPr="00134AD8">
        <w:rPr>
          <w:b/>
          <w:sz w:val="28"/>
          <w:szCs w:val="28"/>
        </w:rPr>
        <w:t>tháng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đầu</w:t>
      </w:r>
      <w:proofErr w:type="spellEnd"/>
      <w:r w:rsidRPr="00134AD8">
        <w:rPr>
          <w:b/>
          <w:sz w:val="28"/>
          <w:szCs w:val="28"/>
        </w:rPr>
        <w:t xml:space="preserve"> </w:t>
      </w:r>
      <w:proofErr w:type="spellStart"/>
      <w:r w:rsidRPr="00134AD8">
        <w:rPr>
          <w:b/>
          <w:sz w:val="28"/>
          <w:szCs w:val="28"/>
        </w:rPr>
        <w:t>năm</w:t>
      </w:r>
      <w:proofErr w:type="spellEnd"/>
      <w:r w:rsidRPr="00134AD8">
        <w:rPr>
          <w:b/>
          <w:sz w:val="28"/>
          <w:szCs w:val="28"/>
        </w:rPr>
        <w:t xml:space="preserve"> 2022</w:t>
      </w:r>
    </w:p>
    <w:p w:rsidR="00CC53A1" w:rsidRDefault="00CC53A1" w:rsidP="00134AD8">
      <w:pPr>
        <w:jc w:val="center"/>
        <w:rPr>
          <w:b/>
          <w:sz w:val="28"/>
          <w:szCs w:val="28"/>
        </w:rPr>
      </w:pPr>
    </w:p>
    <w:p w:rsidR="00CC53A1" w:rsidRDefault="00CC53A1" w:rsidP="00134A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95675" cy="1943100"/>
            <wp:effectExtent l="19050" t="0" r="9525" b="0"/>
            <wp:docPr id="1" name="Picture 1" descr="C:\Users\asus\Desktop\DSC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A1" w:rsidRDefault="00CC53A1" w:rsidP="00134AD8">
      <w:pPr>
        <w:jc w:val="center"/>
        <w:rPr>
          <w:b/>
          <w:sz w:val="28"/>
          <w:szCs w:val="28"/>
        </w:rPr>
      </w:pPr>
    </w:p>
    <w:p w:rsidR="00CC53A1" w:rsidRDefault="00CC53A1" w:rsidP="00535508">
      <w:pPr>
        <w:ind w:firstLine="720"/>
        <w:jc w:val="both"/>
        <w:rPr>
          <w:sz w:val="28"/>
          <w:szCs w:val="28"/>
        </w:rPr>
      </w:pPr>
      <w:proofErr w:type="spellStart"/>
      <w:r w:rsidRPr="00535508">
        <w:rPr>
          <w:sz w:val="28"/>
          <w:szCs w:val="28"/>
        </w:rPr>
        <w:t>Sáng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ngày</w:t>
      </w:r>
      <w:proofErr w:type="spellEnd"/>
      <w:r w:rsidRPr="00535508">
        <w:rPr>
          <w:sz w:val="28"/>
          <w:szCs w:val="28"/>
        </w:rPr>
        <w:t xml:space="preserve"> 13 </w:t>
      </w:r>
      <w:proofErr w:type="spellStart"/>
      <w:r w:rsidRPr="00535508">
        <w:rPr>
          <w:sz w:val="28"/>
          <w:szCs w:val="28"/>
        </w:rPr>
        <w:t>tháng</w:t>
      </w:r>
      <w:proofErr w:type="spellEnd"/>
      <w:r w:rsidRPr="00535508">
        <w:rPr>
          <w:sz w:val="28"/>
          <w:szCs w:val="28"/>
        </w:rPr>
        <w:t xml:space="preserve"> 5 </w:t>
      </w:r>
      <w:proofErr w:type="spellStart"/>
      <w:r w:rsidRPr="00535508">
        <w:rPr>
          <w:sz w:val="28"/>
          <w:szCs w:val="28"/>
        </w:rPr>
        <w:t>năm</w:t>
      </w:r>
      <w:proofErr w:type="spellEnd"/>
      <w:r w:rsidRPr="00535508">
        <w:rPr>
          <w:sz w:val="28"/>
          <w:szCs w:val="28"/>
        </w:rPr>
        <w:t xml:space="preserve"> 2022, </w:t>
      </w:r>
      <w:proofErr w:type="spellStart"/>
      <w:r w:rsidRPr="00535508">
        <w:rPr>
          <w:sz w:val="28"/>
          <w:szCs w:val="28"/>
        </w:rPr>
        <w:t>Cục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Thi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hành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án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dân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sự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tỉnh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tổ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chức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tỉ</w:t>
      </w:r>
      <w:r w:rsidR="00535508">
        <w:rPr>
          <w:sz w:val="28"/>
          <w:szCs w:val="28"/>
        </w:rPr>
        <w:t>nh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H</w:t>
      </w:r>
      <w:r w:rsidRPr="00535508">
        <w:rPr>
          <w:sz w:val="28"/>
          <w:szCs w:val="28"/>
        </w:rPr>
        <w:t>ội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nghị</w:t>
      </w:r>
      <w:proofErr w:type="spellEnd"/>
      <w:r w:rsidRPr="00535508">
        <w:rPr>
          <w:sz w:val="28"/>
          <w:szCs w:val="28"/>
        </w:rPr>
        <w:t xml:space="preserve"> </w:t>
      </w:r>
      <w:proofErr w:type="spellStart"/>
      <w:r w:rsidRPr="00535508">
        <w:rPr>
          <w:sz w:val="28"/>
          <w:szCs w:val="28"/>
        </w:rPr>
        <w:t>giao</w:t>
      </w:r>
      <w:proofErr w:type="spellEnd"/>
      <w:r w:rsidRPr="00535508">
        <w:rPr>
          <w:sz w:val="28"/>
          <w:szCs w:val="28"/>
        </w:rPr>
        <w:t xml:space="preserve"> ban</w:t>
      </w:r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công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tác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thi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hành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án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dân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sự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tháng</w:t>
      </w:r>
      <w:proofErr w:type="spellEnd"/>
      <w:r w:rsidR="00535508">
        <w:rPr>
          <w:sz w:val="28"/>
          <w:szCs w:val="28"/>
        </w:rPr>
        <w:t xml:space="preserve"> 4 (07 </w:t>
      </w:r>
      <w:proofErr w:type="spellStart"/>
      <w:r w:rsidR="00535508">
        <w:rPr>
          <w:sz w:val="28"/>
          <w:szCs w:val="28"/>
        </w:rPr>
        <w:t>tháng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đầu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năm</w:t>
      </w:r>
      <w:proofErr w:type="spellEnd"/>
      <w:r w:rsidR="00535508">
        <w:rPr>
          <w:sz w:val="28"/>
          <w:szCs w:val="28"/>
        </w:rPr>
        <w:t xml:space="preserve">). </w:t>
      </w:r>
      <w:proofErr w:type="spellStart"/>
      <w:r w:rsidR="00535508">
        <w:rPr>
          <w:sz w:val="28"/>
          <w:szCs w:val="28"/>
        </w:rPr>
        <w:t>Tham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dự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Hội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nghị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có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toàn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thể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Chấp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hành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viên</w:t>
      </w:r>
      <w:proofErr w:type="spellEnd"/>
      <w:r w:rsidR="00535508">
        <w:rPr>
          <w:sz w:val="28"/>
          <w:szCs w:val="28"/>
        </w:rPr>
        <w:t xml:space="preserve">, </w:t>
      </w:r>
      <w:proofErr w:type="spellStart"/>
      <w:r w:rsidR="00535508">
        <w:rPr>
          <w:sz w:val="28"/>
          <w:szCs w:val="28"/>
        </w:rPr>
        <w:t>Thẩm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tra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viên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các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cơ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quan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Thi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hành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proofErr w:type="gramStart"/>
      <w:r w:rsidR="00535508">
        <w:rPr>
          <w:sz w:val="28"/>
          <w:szCs w:val="28"/>
        </w:rPr>
        <w:t>án</w:t>
      </w:r>
      <w:proofErr w:type="spellEnd"/>
      <w:proofErr w:type="gram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dân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sự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trên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địa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bàn</w:t>
      </w:r>
      <w:proofErr w:type="spellEnd"/>
      <w:r w:rsidR="00535508">
        <w:rPr>
          <w:sz w:val="28"/>
          <w:szCs w:val="28"/>
        </w:rPr>
        <w:t xml:space="preserve"> </w:t>
      </w:r>
      <w:proofErr w:type="spellStart"/>
      <w:r w:rsidR="00535508">
        <w:rPr>
          <w:sz w:val="28"/>
          <w:szCs w:val="28"/>
        </w:rPr>
        <w:t>tỉnh</w:t>
      </w:r>
      <w:proofErr w:type="spellEnd"/>
      <w:r w:rsidR="00535508">
        <w:rPr>
          <w:sz w:val="28"/>
          <w:szCs w:val="28"/>
        </w:rPr>
        <w:t>.</w:t>
      </w:r>
    </w:p>
    <w:p w:rsidR="0058229D" w:rsidRDefault="0058229D" w:rsidP="00535508">
      <w:pPr>
        <w:ind w:firstLine="720"/>
        <w:jc w:val="both"/>
        <w:rPr>
          <w:sz w:val="28"/>
          <w:szCs w:val="28"/>
        </w:rPr>
      </w:pPr>
    </w:p>
    <w:p w:rsidR="0058229D" w:rsidRDefault="0058229D" w:rsidP="00535508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9675" cy="2819400"/>
            <wp:effectExtent l="19050" t="0" r="9525" b="0"/>
            <wp:docPr id="2" name="Picture 1" descr="C:\Users\asus\Desktop\DSC0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29D" w:rsidRDefault="0058229D" w:rsidP="00535508">
      <w:pPr>
        <w:ind w:firstLine="720"/>
        <w:jc w:val="both"/>
        <w:rPr>
          <w:sz w:val="28"/>
          <w:szCs w:val="28"/>
        </w:rPr>
      </w:pPr>
    </w:p>
    <w:p w:rsidR="0058229D" w:rsidRDefault="0058229D" w:rsidP="0058229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76A78">
        <w:rPr>
          <w:sz w:val="28"/>
          <w:szCs w:val="28"/>
        </w:rPr>
        <w:t>các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đại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biểu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đã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được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</w:t>
      </w:r>
      <w:r w:rsidR="00887878">
        <w:rPr>
          <w:sz w:val="28"/>
          <w:szCs w:val="28"/>
        </w:rPr>
        <w:t>nh</w:t>
      </w:r>
      <w:proofErr w:type="spellEnd"/>
      <w:r w:rsidR="00887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r w:rsidR="002E1956">
        <w:rPr>
          <w:sz w:val="28"/>
          <w:szCs w:val="28"/>
        </w:rPr>
        <w:t>tin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248/TB-VPĐĐBQH&amp;HĐND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tỉnh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Yến</w:t>
      </w:r>
      <w:proofErr w:type="spellEnd"/>
      <w:r w:rsidR="002E195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E19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T</w:t>
      </w:r>
      <w:r>
        <w:rPr>
          <w:sz w:val="28"/>
          <w:szCs w:val="28"/>
        </w:rPr>
        <w:t>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</w:t>
      </w:r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Hội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nghị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cũng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đã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được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nghe</w:t>
      </w:r>
      <w:proofErr w:type="spellEnd"/>
      <w:r w:rsidR="002E1956">
        <w:rPr>
          <w:sz w:val="28"/>
          <w:szCs w:val="28"/>
        </w:rPr>
        <w:t xml:space="preserve"> 02 </w:t>
      </w:r>
      <w:proofErr w:type="spellStart"/>
      <w:r w:rsidR="002E1956">
        <w:rPr>
          <w:sz w:val="28"/>
          <w:szCs w:val="28"/>
        </w:rPr>
        <w:t>báo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cáo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tham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luận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điển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hình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của</w:t>
      </w:r>
      <w:proofErr w:type="spellEnd"/>
      <w:r w:rsidR="002E1956">
        <w:rPr>
          <w:sz w:val="28"/>
          <w:szCs w:val="28"/>
        </w:rPr>
        <w:t xml:space="preserve"> Chi </w:t>
      </w:r>
      <w:proofErr w:type="spellStart"/>
      <w:r w:rsidR="002E1956">
        <w:rPr>
          <w:sz w:val="28"/>
          <w:szCs w:val="28"/>
        </w:rPr>
        <w:t>cục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Thi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hành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án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dân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sự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huyện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Giồng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Trôm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và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huyện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Thạnh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Phú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về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công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tác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dân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vận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trong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thi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hành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án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lastRenderedPageBreak/>
        <w:t>dân</w:t>
      </w:r>
      <w:proofErr w:type="spellEnd"/>
      <w:r w:rsidR="002E1956">
        <w:rPr>
          <w:sz w:val="28"/>
          <w:szCs w:val="28"/>
        </w:rPr>
        <w:t xml:space="preserve"> </w:t>
      </w:r>
      <w:proofErr w:type="spellStart"/>
      <w:r w:rsidR="002E1956">
        <w:rPr>
          <w:sz w:val="28"/>
          <w:szCs w:val="28"/>
        </w:rPr>
        <w:t>sự</w:t>
      </w:r>
      <w:proofErr w:type="spellEnd"/>
      <w:r w:rsidR="00B76A78">
        <w:rPr>
          <w:sz w:val="28"/>
          <w:szCs w:val="28"/>
        </w:rPr>
        <w:t xml:space="preserve">; </w:t>
      </w:r>
      <w:proofErr w:type="spellStart"/>
      <w:r w:rsidR="00B76A78">
        <w:rPr>
          <w:sz w:val="28"/>
          <w:szCs w:val="28"/>
        </w:rPr>
        <w:t>các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phòng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chuyên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môn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trao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đổi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một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số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nội</w:t>
      </w:r>
      <w:proofErr w:type="spellEnd"/>
      <w:r w:rsidR="00B76A78">
        <w:rPr>
          <w:sz w:val="28"/>
          <w:szCs w:val="28"/>
        </w:rPr>
        <w:t xml:space="preserve"> dung </w:t>
      </w:r>
      <w:proofErr w:type="spellStart"/>
      <w:r w:rsidR="00B76A78">
        <w:rPr>
          <w:sz w:val="28"/>
          <w:szCs w:val="28"/>
        </w:rPr>
        <w:t>liên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quan</w:t>
      </w:r>
      <w:proofErr w:type="spellEnd"/>
      <w:r w:rsidR="00B76A78">
        <w:rPr>
          <w:sz w:val="28"/>
          <w:szCs w:val="28"/>
        </w:rPr>
        <w:t xml:space="preserve"> qua </w:t>
      </w:r>
      <w:proofErr w:type="spellStart"/>
      <w:r w:rsidR="00B76A78">
        <w:rPr>
          <w:sz w:val="28"/>
          <w:szCs w:val="28"/>
        </w:rPr>
        <w:t>kiểm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tra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toàn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diện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tại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các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đơn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vị</w:t>
      </w:r>
      <w:proofErr w:type="spellEnd"/>
    </w:p>
    <w:p w:rsidR="002E1956" w:rsidRDefault="002E1956" w:rsidP="0058229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ban,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quan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; </w:t>
      </w:r>
      <w:proofErr w:type="spellStart"/>
      <w:r w:rsidR="00763158">
        <w:rPr>
          <w:sz w:val="28"/>
          <w:szCs w:val="28"/>
        </w:rPr>
        <w:t>báo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cáo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đề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xuất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việc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thực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hiện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công</w:t>
      </w:r>
      <w:proofErr w:type="spellEnd"/>
      <w:r w:rsidR="00B76A78">
        <w:rPr>
          <w:sz w:val="28"/>
          <w:szCs w:val="28"/>
        </w:rPr>
        <w:t xml:space="preserve"> </w:t>
      </w:r>
      <w:proofErr w:type="spellStart"/>
      <w:r w:rsidR="00B76A78">
        <w:rPr>
          <w:sz w:val="28"/>
          <w:szCs w:val="28"/>
        </w:rPr>
        <w:t>tác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chuyển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đổi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địa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bàn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hàng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năm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tại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đơn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vị</w:t>
      </w:r>
      <w:proofErr w:type="spellEnd"/>
      <w:r w:rsidR="00763158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</w:t>
      </w:r>
      <w:r w:rsidR="00763158">
        <w:rPr>
          <w:sz w:val="28"/>
          <w:szCs w:val="28"/>
        </w:rPr>
        <w:t>o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C</w:t>
      </w:r>
      <w:r>
        <w:rPr>
          <w:sz w:val="28"/>
          <w:szCs w:val="28"/>
        </w:rPr>
        <w:t>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 w:rsidR="00763158">
        <w:rPr>
          <w:sz w:val="28"/>
          <w:szCs w:val="28"/>
        </w:rPr>
        <w:t xml:space="preserve">, </w:t>
      </w:r>
      <w:proofErr w:type="spellStart"/>
      <w:r w:rsidR="00763158">
        <w:rPr>
          <w:sz w:val="28"/>
          <w:szCs w:val="28"/>
        </w:rPr>
        <w:t>kiểm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tra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các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công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việc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được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giao</w:t>
      </w:r>
      <w:proofErr w:type="spellEnd"/>
      <w:r w:rsidR="00763158">
        <w:rPr>
          <w:sz w:val="28"/>
          <w:szCs w:val="28"/>
        </w:rPr>
        <w:t xml:space="preserve">; </w:t>
      </w:r>
      <w:proofErr w:type="spellStart"/>
      <w:r w:rsidR="00763158">
        <w:rPr>
          <w:sz w:val="28"/>
          <w:szCs w:val="28"/>
        </w:rPr>
        <w:t>tổ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chức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thực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hiện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nghiêm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túc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Thông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báo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số</w:t>
      </w:r>
      <w:proofErr w:type="spellEnd"/>
      <w:r w:rsidR="00763158">
        <w:rPr>
          <w:sz w:val="28"/>
          <w:szCs w:val="28"/>
        </w:rPr>
        <w:t xml:space="preserve"> 248/TB-VPĐĐBQH&amp;HĐND </w:t>
      </w:r>
      <w:proofErr w:type="spellStart"/>
      <w:r w:rsidR="00763158">
        <w:rPr>
          <w:sz w:val="28"/>
          <w:szCs w:val="28"/>
        </w:rPr>
        <w:t>ngày</w:t>
      </w:r>
      <w:proofErr w:type="spellEnd"/>
      <w:r w:rsidR="00763158">
        <w:rPr>
          <w:sz w:val="28"/>
          <w:szCs w:val="28"/>
        </w:rPr>
        <w:t xml:space="preserve"> 11 </w:t>
      </w:r>
      <w:proofErr w:type="spellStart"/>
      <w:r w:rsidR="00763158">
        <w:rPr>
          <w:sz w:val="28"/>
          <w:szCs w:val="28"/>
        </w:rPr>
        <w:t>tháng</w:t>
      </w:r>
      <w:proofErr w:type="spellEnd"/>
      <w:r w:rsidR="00763158">
        <w:rPr>
          <w:sz w:val="28"/>
          <w:szCs w:val="28"/>
        </w:rPr>
        <w:t xml:space="preserve"> 5 </w:t>
      </w:r>
      <w:proofErr w:type="spellStart"/>
      <w:r w:rsidR="00763158">
        <w:rPr>
          <w:sz w:val="28"/>
          <w:szCs w:val="28"/>
        </w:rPr>
        <w:t>năm</w:t>
      </w:r>
      <w:proofErr w:type="spellEnd"/>
      <w:r w:rsidR="00763158">
        <w:rPr>
          <w:sz w:val="28"/>
          <w:szCs w:val="28"/>
        </w:rPr>
        <w:t xml:space="preserve"> 2022 </w:t>
      </w:r>
      <w:proofErr w:type="spellStart"/>
      <w:r w:rsidR="00763158">
        <w:rPr>
          <w:sz w:val="28"/>
          <w:szCs w:val="28"/>
        </w:rPr>
        <w:t>của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Văn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phòng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Đoàn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đại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biểu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Quốc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hội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và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Hội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đồng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nhân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dân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tỉnh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về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việc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thông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báo</w:t>
      </w:r>
      <w:proofErr w:type="spellEnd"/>
      <w:r w:rsidR="00763158">
        <w:rPr>
          <w:sz w:val="28"/>
          <w:szCs w:val="28"/>
        </w:rPr>
        <w:t xml:space="preserve"> ý </w:t>
      </w:r>
      <w:proofErr w:type="spellStart"/>
      <w:r w:rsidR="00763158">
        <w:rPr>
          <w:sz w:val="28"/>
          <w:szCs w:val="28"/>
        </w:rPr>
        <w:t>kiến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Kết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luận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của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bà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Hồ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Thị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Hoàng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Yến</w:t>
      </w:r>
      <w:proofErr w:type="spellEnd"/>
      <w:r w:rsidR="00763158">
        <w:rPr>
          <w:sz w:val="28"/>
          <w:szCs w:val="28"/>
        </w:rPr>
        <w:t xml:space="preserve"> - </w:t>
      </w:r>
      <w:proofErr w:type="spellStart"/>
      <w:r w:rsidR="00763158">
        <w:rPr>
          <w:sz w:val="28"/>
          <w:szCs w:val="28"/>
        </w:rPr>
        <w:t>Phó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Bí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thư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Thường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trực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Tỉnh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ủy</w:t>
      </w:r>
      <w:proofErr w:type="spellEnd"/>
      <w:r w:rsidR="00763158">
        <w:rPr>
          <w:sz w:val="28"/>
          <w:szCs w:val="28"/>
        </w:rPr>
        <w:t xml:space="preserve">, </w:t>
      </w:r>
      <w:proofErr w:type="spellStart"/>
      <w:r w:rsidR="00763158">
        <w:rPr>
          <w:sz w:val="28"/>
          <w:szCs w:val="28"/>
        </w:rPr>
        <w:t>Chủ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tịch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Hội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đồng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nhân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dân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tỉnh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tại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phiên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giải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trình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về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việc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hành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án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dân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sự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đối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với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những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bản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án</w:t>
      </w:r>
      <w:proofErr w:type="spellEnd"/>
      <w:r w:rsidR="00763158">
        <w:rPr>
          <w:sz w:val="28"/>
          <w:szCs w:val="28"/>
        </w:rPr>
        <w:t xml:space="preserve">, </w:t>
      </w:r>
      <w:proofErr w:type="spellStart"/>
      <w:r w:rsidR="00763158">
        <w:rPr>
          <w:sz w:val="28"/>
          <w:szCs w:val="28"/>
        </w:rPr>
        <w:t>quyết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định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có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điều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kiện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hành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nhưng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kéo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dài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nhiều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năm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chưa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được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thi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hành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trên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địa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bàn</w:t>
      </w:r>
      <w:proofErr w:type="spellEnd"/>
      <w:r w:rsidR="00763158">
        <w:rPr>
          <w:sz w:val="28"/>
          <w:szCs w:val="28"/>
        </w:rPr>
        <w:t xml:space="preserve"> </w:t>
      </w:r>
      <w:proofErr w:type="spellStart"/>
      <w:r w:rsidR="00763158">
        <w:rPr>
          <w:sz w:val="28"/>
          <w:szCs w:val="28"/>
        </w:rPr>
        <w:t>tỉnh</w:t>
      </w:r>
      <w:proofErr w:type="spellEnd"/>
      <w:r w:rsidR="00763158">
        <w:rPr>
          <w:sz w:val="28"/>
          <w:szCs w:val="28"/>
        </w:rPr>
        <w:t>./.</w:t>
      </w:r>
    </w:p>
    <w:p w:rsidR="00763158" w:rsidRDefault="00763158" w:rsidP="0058229D">
      <w:pPr>
        <w:ind w:firstLine="720"/>
        <w:jc w:val="both"/>
        <w:rPr>
          <w:sz w:val="28"/>
          <w:szCs w:val="28"/>
        </w:rPr>
      </w:pPr>
    </w:p>
    <w:p w:rsidR="00763158" w:rsidRPr="00763158" w:rsidRDefault="00763158" w:rsidP="0058229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 w:rsidRPr="00763158">
        <w:rPr>
          <w:b/>
          <w:sz w:val="28"/>
          <w:szCs w:val="28"/>
        </w:rPr>
        <w:t>Phạm</w:t>
      </w:r>
      <w:proofErr w:type="spellEnd"/>
      <w:r w:rsidRPr="00763158">
        <w:rPr>
          <w:b/>
          <w:sz w:val="28"/>
          <w:szCs w:val="28"/>
        </w:rPr>
        <w:t xml:space="preserve"> </w:t>
      </w:r>
      <w:proofErr w:type="spellStart"/>
      <w:r w:rsidRPr="00763158">
        <w:rPr>
          <w:b/>
          <w:sz w:val="28"/>
          <w:szCs w:val="28"/>
        </w:rPr>
        <w:t>Tấn</w:t>
      </w:r>
      <w:proofErr w:type="spellEnd"/>
      <w:r w:rsidRPr="00763158">
        <w:rPr>
          <w:b/>
          <w:sz w:val="28"/>
          <w:szCs w:val="28"/>
        </w:rPr>
        <w:t xml:space="preserve"> </w:t>
      </w:r>
      <w:proofErr w:type="spellStart"/>
      <w:r w:rsidRPr="00763158">
        <w:rPr>
          <w:b/>
          <w:sz w:val="28"/>
          <w:szCs w:val="28"/>
        </w:rPr>
        <w:t>Khánh-Văn</w:t>
      </w:r>
      <w:proofErr w:type="spellEnd"/>
      <w:r w:rsidRPr="00763158">
        <w:rPr>
          <w:b/>
          <w:sz w:val="28"/>
          <w:szCs w:val="28"/>
        </w:rPr>
        <w:t xml:space="preserve"> </w:t>
      </w:r>
      <w:proofErr w:type="spellStart"/>
      <w:r w:rsidRPr="00763158">
        <w:rPr>
          <w:b/>
          <w:sz w:val="28"/>
          <w:szCs w:val="28"/>
        </w:rPr>
        <w:t>phòng</w:t>
      </w:r>
      <w:proofErr w:type="spellEnd"/>
      <w:r w:rsidRPr="00763158">
        <w:rPr>
          <w:b/>
          <w:sz w:val="28"/>
          <w:szCs w:val="28"/>
        </w:rPr>
        <w:t xml:space="preserve"> </w:t>
      </w:r>
      <w:proofErr w:type="spellStart"/>
      <w:r w:rsidRPr="00763158">
        <w:rPr>
          <w:b/>
          <w:sz w:val="28"/>
          <w:szCs w:val="28"/>
        </w:rPr>
        <w:t>Cục</w:t>
      </w:r>
      <w:proofErr w:type="spellEnd"/>
      <w:r w:rsidRPr="00763158">
        <w:rPr>
          <w:b/>
          <w:sz w:val="28"/>
          <w:szCs w:val="28"/>
        </w:rPr>
        <w:t xml:space="preserve"> THADS </w:t>
      </w:r>
      <w:proofErr w:type="spellStart"/>
      <w:r w:rsidRPr="00763158">
        <w:rPr>
          <w:b/>
          <w:sz w:val="28"/>
          <w:szCs w:val="28"/>
        </w:rPr>
        <w:t>tỉnh</w:t>
      </w:r>
      <w:proofErr w:type="spellEnd"/>
    </w:p>
    <w:p w:rsidR="00763158" w:rsidRPr="00763158" w:rsidRDefault="00763158">
      <w:pPr>
        <w:ind w:firstLine="720"/>
        <w:jc w:val="both"/>
        <w:rPr>
          <w:b/>
          <w:sz w:val="28"/>
          <w:szCs w:val="28"/>
        </w:rPr>
      </w:pPr>
    </w:p>
    <w:sectPr w:rsidR="00763158" w:rsidRPr="00763158" w:rsidSect="00763158">
      <w:pgSz w:w="11907" w:h="16840" w:code="9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134AD8"/>
    <w:rsid w:val="00007BA4"/>
    <w:rsid w:val="00031C92"/>
    <w:rsid w:val="00040DB8"/>
    <w:rsid w:val="00041561"/>
    <w:rsid w:val="000437E6"/>
    <w:rsid w:val="000461A6"/>
    <w:rsid w:val="00046D04"/>
    <w:rsid w:val="00057377"/>
    <w:rsid w:val="00070AE4"/>
    <w:rsid w:val="000758FD"/>
    <w:rsid w:val="000943C0"/>
    <w:rsid w:val="000958F1"/>
    <w:rsid w:val="0009794E"/>
    <w:rsid w:val="000A3215"/>
    <w:rsid w:val="000C1477"/>
    <w:rsid w:val="000C1C16"/>
    <w:rsid w:val="000E5D59"/>
    <w:rsid w:val="000F6E39"/>
    <w:rsid w:val="000F7A5B"/>
    <w:rsid w:val="00106152"/>
    <w:rsid w:val="00114D70"/>
    <w:rsid w:val="00115DAE"/>
    <w:rsid w:val="00134AD8"/>
    <w:rsid w:val="0013584D"/>
    <w:rsid w:val="001615DF"/>
    <w:rsid w:val="00185CD0"/>
    <w:rsid w:val="00193E6A"/>
    <w:rsid w:val="001B0D1C"/>
    <w:rsid w:val="001B30ED"/>
    <w:rsid w:val="001B4E7F"/>
    <w:rsid w:val="001C29C2"/>
    <w:rsid w:val="001C5E5E"/>
    <w:rsid w:val="001E77A2"/>
    <w:rsid w:val="001F0558"/>
    <w:rsid w:val="002320FB"/>
    <w:rsid w:val="0023664B"/>
    <w:rsid w:val="00241A5A"/>
    <w:rsid w:val="0025673C"/>
    <w:rsid w:val="00256A24"/>
    <w:rsid w:val="00263E63"/>
    <w:rsid w:val="00265250"/>
    <w:rsid w:val="00275F49"/>
    <w:rsid w:val="00282411"/>
    <w:rsid w:val="00295191"/>
    <w:rsid w:val="00297995"/>
    <w:rsid w:val="002A7514"/>
    <w:rsid w:val="002A76CF"/>
    <w:rsid w:val="002E1956"/>
    <w:rsid w:val="002E2211"/>
    <w:rsid w:val="003161F3"/>
    <w:rsid w:val="00316FD1"/>
    <w:rsid w:val="00325FF6"/>
    <w:rsid w:val="00346E07"/>
    <w:rsid w:val="0036310D"/>
    <w:rsid w:val="00364184"/>
    <w:rsid w:val="00377019"/>
    <w:rsid w:val="00383EDD"/>
    <w:rsid w:val="00395E4C"/>
    <w:rsid w:val="003E2F67"/>
    <w:rsid w:val="003E34D2"/>
    <w:rsid w:val="003E4C99"/>
    <w:rsid w:val="00407B0D"/>
    <w:rsid w:val="00435C98"/>
    <w:rsid w:val="00460372"/>
    <w:rsid w:val="004725F5"/>
    <w:rsid w:val="004801E1"/>
    <w:rsid w:val="004936E8"/>
    <w:rsid w:val="004941DA"/>
    <w:rsid w:val="004A1368"/>
    <w:rsid w:val="004B0999"/>
    <w:rsid w:val="004C1999"/>
    <w:rsid w:val="004C4B31"/>
    <w:rsid w:val="004C4F35"/>
    <w:rsid w:val="004C75DD"/>
    <w:rsid w:val="004C7EE8"/>
    <w:rsid w:val="004D0DA3"/>
    <w:rsid w:val="00515DC9"/>
    <w:rsid w:val="00516DF7"/>
    <w:rsid w:val="00517A15"/>
    <w:rsid w:val="00522546"/>
    <w:rsid w:val="005229C2"/>
    <w:rsid w:val="00535508"/>
    <w:rsid w:val="00535B16"/>
    <w:rsid w:val="00541B77"/>
    <w:rsid w:val="00547C34"/>
    <w:rsid w:val="005637C9"/>
    <w:rsid w:val="00574146"/>
    <w:rsid w:val="0058229D"/>
    <w:rsid w:val="005918A1"/>
    <w:rsid w:val="005B4A58"/>
    <w:rsid w:val="005C20E6"/>
    <w:rsid w:val="005C4885"/>
    <w:rsid w:val="005E28A7"/>
    <w:rsid w:val="005E2CDC"/>
    <w:rsid w:val="005F4BDA"/>
    <w:rsid w:val="00601D7C"/>
    <w:rsid w:val="00611879"/>
    <w:rsid w:val="006160A8"/>
    <w:rsid w:val="006208D0"/>
    <w:rsid w:val="00635B89"/>
    <w:rsid w:val="006368CB"/>
    <w:rsid w:val="006414AF"/>
    <w:rsid w:val="006611C6"/>
    <w:rsid w:val="00672844"/>
    <w:rsid w:val="006822CD"/>
    <w:rsid w:val="00693C2D"/>
    <w:rsid w:val="00694844"/>
    <w:rsid w:val="00695B06"/>
    <w:rsid w:val="006A50F0"/>
    <w:rsid w:val="006A6A86"/>
    <w:rsid w:val="006C1C67"/>
    <w:rsid w:val="006C6A87"/>
    <w:rsid w:val="006D0CBA"/>
    <w:rsid w:val="006D7AD5"/>
    <w:rsid w:val="006E1796"/>
    <w:rsid w:val="00704C39"/>
    <w:rsid w:val="00733298"/>
    <w:rsid w:val="00763158"/>
    <w:rsid w:val="00770A9B"/>
    <w:rsid w:val="00772524"/>
    <w:rsid w:val="00791B68"/>
    <w:rsid w:val="007979EB"/>
    <w:rsid w:val="007A564C"/>
    <w:rsid w:val="007C48AA"/>
    <w:rsid w:val="007E0FAB"/>
    <w:rsid w:val="007E3480"/>
    <w:rsid w:val="007E5E70"/>
    <w:rsid w:val="007F1649"/>
    <w:rsid w:val="00802D98"/>
    <w:rsid w:val="008371C4"/>
    <w:rsid w:val="008519A2"/>
    <w:rsid w:val="0085340A"/>
    <w:rsid w:val="00867858"/>
    <w:rsid w:val="008700B0"/>
    <w:rsid w:val="0087552B"/>
    <w:rsid w:val="0087599C"/>
    <w:rsid w:val="00887878"/>
    <w:rsid w:val="008C680F"/>
    <w:rsid w:val="008D4BEE"/>
    <w:rsid w:val="008F1AB1"/>
    <w:rsid w:val="008F466B"/>
    <w:rsid w:val="008F613F"/>
    <w:rsid w:val="009006C3"/>
    <w:rsid w:val="00911954"/>
    <w:rsid w:val="0091372D"/>
    <w:rsid w:val="00914CAF"/>
    <w:rsid w:val="00923A26"/>
    <w:rsid w:val="00944424"/>
    <w:rsid w:val="00990027"/>
    <w:rsid w:val="0099412E"/>
    <w:rsid w:val="009D1601"/>
    <w:rsid w:val="009D5752"/>
    <w:rsid w:val="009E5C0B"/>
    <w:rsid w:val="009E6123"/>
    <w:rsid w:val="009F756F"/>
    <w:rsid w:val="00A0239F"/>
    <w:rsid w:val="00A110E2"/>
    <w:rsid w:val="00A1593F"/>
    <w:rsid w:val="00A35B2B"/>
    <w:rsid w:val="00A37AA9"/>
    <w:rsid w:val="00A71463"/>
    <w:rsid w:val="00A75F1C"/>
    <w:rsid w:val="00A81970"/>
    <w:rsid w:val="00A8731B"/>
    <w:rsid w:val="00A902BB"/>
    <w:rsid w:val="00AA13E4"/>
    <w:rsid w:val="00AA4803"/>
    <w:rsid w:val="00AA57BF"/>
    <w:rsid w:val="00AA7E82"/>
    <w:rsid w:val="00AC4A4E"/>
    <w:rsid w:val="00AC7207"/>
    <w:rsid w:val="00AD2FBC"/>
    <w:rsid w:val="00AD483F"/>
    <w:rsid w:val="00AF1BCE"/>
    <w:rsid w:val="00AF2CF8"/>
    <w:rsid w:val="00B029C9"/>
    <w:rsid w:val="00B203C0"/>
    <w:rsid w:val="00B276DC"/>
    <w:rsid w:val="00B3397C"/>
    <w:rsid w:val="00B46A73"/>
    <w:rsid w:val="00B6078A"/>
    <w:rsid w:val="00B719E6"/>
    <w:rsid w:val="00B76A78"/>
    <w:rsid w:val="00B80A63"/>
    <w:rsid w:val="00BB67E7"/>
    <w:rsid w:val="00BD59A3"/>
    <w:rsid w:val="00BD7974"/>
    <w:rsid w:val="00BE05FD"/>
    <w:rsid w:val="00C03025"/>
    <w:rsid w:val="00C17ACC"/>
    <w:rsid w:val="00C365C9"/>
    <w:rsid w:val="00C53590"/>
    <w:rsid w:val="00C53858"/>
    <w:rsid w:val="00C629AC"/>
    <w:rsid w:val="00C641F5"/>
    <w:rsid w:val="00C742A1"/>
    <w:rsid w:val="00C81063"/>
    <w:rsid w:val="00C859BE"/>
    <w:rsid w:val="00CA5B62"/>
    <w:rsid w:val="00CC53A1"/>
    <w:rsid w:val="00CF216C"/>
    <w:rsid w:val="00CF5360"/>
    <w:rsid w:val="00D02404"/>
    <w:rsid w:val="00D36F32"/>
    <w:rsid w:val="00D4440C"/>
    <w:rsid w:val="00D45473"/>
    <w:rsid w:val="00D45F34"/>
    <w:rsid w:val="00D54EC9"/>
    <w:rsid w:val="00D6262F"/>
    <w:rsid w:val="00D711FF"/>
    <w:rsid w:val="00DA4707"/>
    <w:rsid w:val="00DB05E2"/>
    <w:rsid w:val="00DD4222"/>
    <w:rsid w:val="00DF069C"/>
    <w:rsid w:val="00DF0B57"/>
    <w:rsid w:val="00DF7150"/>
    <w:rsid w:val="00E12819"/>
    <w:rsid w:val="00E164CF"/>
    <w:rsid w:val="00E22E27"/>
    <w:rsid w:val="00E30DC8"/>
    <w:rsid w:val="00E51883"/>
    <w:rsid w:val="00E5311D"/>
    <w:rsid w:val="00E56125"/>
    <w:rsid w:val="00E62CC2"/>
    <w:rsid w:val="00E63A25"/>
    <w:rsid w:val="00E660FC"/>
    <w:rsid w:val="00E717A0"/>
    <w:rsid w:val="00E73EBB"/>
    <w:rsid w:val="00E81C24"/>
    <w:rsid w:val="00E9765E"/>
    <w:rsid w:val="00EB5AB7"/>
    <w:rsid w:val="00EC4ED3"/>
    <w:rsid w:val="00ED68C2"/>
    <w:rsid w:val="00EF3A10"/>
    <w:rsid w:val="00F12EBD"/>
    <w:rsid w:val="00F15A7D"/>
    <w:rsid w:val="00F53193"/>
    <w:rsid w:val="00F60878"/>
    <w:rsid w:val="00F81BD4"/>
    <w:rsid w:val="00F86A01"/>
    <w:rsid w:val="00F96DA6"/>
    <w:rsid w:val="00FC457D"/>
    <w:rsid w:val="00FD6AE6"/>
    <w:rsid w:val="00FE1352"/>
    <w:rsid w:val="00FE77C9"/>
    <w:rsid w:val="00FF45B8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E7844-9194-466F-BAE3-07AEAEDE0B41}"/>
</file>

<file path=customXml/itemProps2.xml><?xml version="1.0" encoding="utf-8"?>
<ds:datastoreItem xmlns:ds="http://schemas.openxmlformats.org/officeDocument/2006/customXml" ds:itemID="{01F3D8E5-2743-456C-8E15-A4897544476C}"/>
</file>

<file path=customXml/itemProps3.xml><?xml version="1.0" encoding="utf-8"?>
<ds:datastoreItem xmlns:ds="http://schemas.openxmlformats.org/officeDocument/2006/customXml" ds:itemID="{F719DEB6-D3F8-441D-823C-FB5F28B76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2022-05-18T09:05:00Z</dcterms:created>
  <dcterms:modified xsi:type="dcterms:W3CDTF">2022-05-18T09:05:00Z</dcterms:modified>
</cp:coreProperties>
</file>